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471C" w:rsidRDefault="0081254A" w:rsidP="00A247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C0035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471C" w:rsidRDefault="00A2471C" w:rsidP="00A247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2471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471C">
        <w:rPr>
          <w:rFonts w:ascii="Times New Roman" w:hAnsi="Times New Roman" w:cs="Times New Roman"/>
          <w:sz w:val="28"/>
          <w:szCs w:val="28"/>
          <w:lang w:val="ru-RU"/>
        </w:rPr>
        <w:t>навчальним</w:t>
      </w:r>
      <w:proofErr w:type="spellEnd"/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</w:p>
    <w:p w:rsidR="00A2471C" w:rsidRDefault="00A2471C" w:rsidP="00A247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471C">
        <w:rPr>
          <w:rFonts w:ascii="Times New Roman" w:hAnsi="Times New Roman" w:cs="Times New Roman"/>
          <w:sz w:val="28"/>
          <w:szCs w:val="28"/>
          <w:lang w:val="ru-RU"/>
        </w:rPr>
        <w:t>навчально-методичним</w:t>
      </w:r>
      <w:proofErr w:type="spellEnd"/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471C">
        <w:rPr>
          <w:rFonts w:ascii="Times New Roman" w:hAnsi="Times New Roman" w:cs="Times New Roman"/>
          <w:sz w:val="28"/>
          <w:szCs w:val="28"/>
          <w:lang w:val="ru-RU"/>
        </w:rPr>
        <w:t>виданням</w:t>
      </w:r>
      <w:proofErr w:type="spellEnd"/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254A" w:rsidRPr="00A2471C" w:rsidRDefault="00A2471C" w:rsidP="00A2471C">
      <w:pPr>
        <w:spacing w:after="0" w:line="240" w:lineRule="auto"/>
        <w:rPr>
          <w:rFonts w:ascii="Times New Roman" w:hAnsi="Times New Roman" w:cs="Times New Roman"/>
          <w:sz w:val="36"/>
          <w:szCs w:val="28"/>
          <w:lang w:val="ru-RU"/>
        </w:rPr>
      </w:pPr>
      <w:proofErr w:type="spellStart"/>
      <w:r w:rsidRPr="00A2471C">
        <w:rPr>
          <w:rFonts w:ascii="Times New Roman" w:hAnsi="Times New Roman" w:cs="Times New Roman"/>
          <w:sz w:val="28"/>
          <w:szCs w:val="28"/>
          <w:lang w:val="ru-RU"/>
        </w:rPr>
        <w:t>рекомендаційного</w:t>
      </w:r>
      <w:proofErr w:type="spellEnd"/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грифу </w:t>
      </w:r>
      <w:proofErr w:type="spellStart"/>
      <w:r w:rsidRPr="00A2471C">
        <w:rPr>
          <w:rFonts w:ascii="Times New Roman" w:hAnsi="Times New Roman" w:cs="Times New Roman"/>
          <w:sz w:val="28"/>
          <w:szCs w:val="28"/>
          <w:lang w:val="ru-RU"/>
        </w:rPr>
        <w:t>Вченої</w:t>
      </w:r>
      <w:proofErr w:type="spellEnd"/>
      <w:r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ради ХДУ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інформацію проректора з навчальної та науково-</w:t>
      </w:r>
      <w:r w:rsidR="00E2403C" w:rsidRPr="00A2471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роботи Тюхтенко Н.А. про </w:t>
      </w:r>
      <w:r w:rsidR="00A2471C" w:rsidRPr="00A2471C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надання навчальним та</w:t>
      </w:r>
      <w:bookmarkStart w:id="0" w:name="_GoBack"/>
      <w:bookmarkEnd w:id="0"/>
      <w:r w:rsidR="00A2471C" w:rsidRPr="00A2471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навчально-методичним виданням рекомендаційного грифу Вченої ради ХДУ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A2471C" w:rsidRDefault="00C0035A" w:rsidP="00A247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навчальним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навчально-методичним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виданням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рекомендаційного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грифу </w:t>
      </w:r>
      <w:proofErr w:type="spellStart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>Вченої</w:t>
      </w:r>
      <w:proofErr w:type="spellEnd"/>
      <w:r w:rsidR="00A2471C" w:rsidRPr="00A2471C">
        <w:rPr>
          <w:rFonts w:ascii="Times New Roman" w:hAnsi="Times New Roman" w:cs="Times New Roman"/>
          <w:sz w:val="28"/>
          <w:szCs w:val="28"/>
          <w:lang w:val="ru-RU"/>
        </w:rPr>
        <w:t xml:space="preserve"> ради ХДУ</w:t>
      </w:r>
      <w:r w:rsidR="00B85FCE" w:rsidRPr="00A247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Pr="00A2471C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2471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12</cp:revision>
  <cp:lastPrinted>2015-10-16T11:23:00Z</cp:lastPrinted>
  <dcterms:created xsi:type="dcterms:W3CDTF">2015-10-16T11:18:00Z</dcterms:created>
  <dcterms:modified xsi:type="dcterms:W3CDTF">2016-04-20T13:08:00Z</dcterms:modified>
</cp:coreProperties>
</file>